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41B67" w14:textId="3EE0CA81" w:rsidR="00C723D4" w:rsidRPr="00C723D4" w:rsidRDefault="00C723D4" w:rsidP="00C723D4">
      <w:pPr>
        <w:jc w:val="center"/>
        <w:rPr>
          <w:b/>
          <w:bCs/>
          <w:sz w:val="24"/>
          <w:szCs w:val="24"/>
        </w:rPr>
      </w:pPr>
      <w:r w:rsidRPr="00C723D4">
        <w:rPr>
          <w:b/>
          <w:bCs/>
          <w:sz w:val="24"/>
          <w:szCs w:val="24"/>
        </w:rPr>
        <w:t>Постановление Правительства РФ от 29 июля 2013 г. N 645</w:t>
      </w:r>
      <w:r w:rsidRPr="00C723D4">
        <w:rPr>
          <w:b/>
          <w:bCs/>
          <w:sz w:val="24"/>
          <w:szCs w:val="24"/>
        </w:rPr>
        <w:br/>
        <w:t>"Об утверждении типовых договоров в области холодного водоснабжения и водоотведения"</w:t>
      </w:r>
    </w:p>
    <w:p w14:paraId="6FABEDEC" w14:textId="77777777" w:rsidR="00C723D4" w:rsidRPr="00C723D4" w:rsidRDefault="00C723D4" w:rsidP="00C723D4">
      <w:pPr>
        <w:rPr>
          <w:b/>
          <w:bCs/>
        </w:rPr>
      </w:pPr>
      <w:r w:rsidRPr="00C723D4">
        <w:rPr>
          <w:b/>
          <w:bCs/>
        </w:rPr>
        <w:t>С изменениями и дополнениями от:</w:t>
      </w:r>
    </w:p>
    <w:p w14:paraId="31D356B9" w14:textId="77777777" w:rsidR="00C723D4" w:rsidRPr="00C723D4" w:rsidRDefault="00C723D4" w:rsidP="00C723D4">
      <w:r w:rsidRPr="00C723D4">
        <w:t>3 ноября 2016 г., 29 июня 2017 г., 22 мая 2020 г., 30 ноября 2021 г.</w:t>
      </w:r>
    </w:p>
    <w:p w14:paraId="13B2B57A" w14:textId="77777777" w:rsidR="00C723D4" w:rsidRPr="00C723D4" w:rsidRDefault="00C723D4" w:rsidP="00C723D4">
      <w:r w:rsidRPr="00C723D4">
        <w:t> </w:t>
      </w:r>
    </w:p>
    <w:p w14:paraId="49E8BA9F" w14:textId="77777777" w:rsidR="00C723D4" w:rsidRPr="00C723D4" w:rsidRDefault="00C723D4" w:rsidP="00C723D4">
      <w:r w:rsidRPr="00C723D4">
        <w:t xml:space="preserve">В соответствии с </w:t>
      </w:r>
      <w:hyperlink r:id="rId4" w:anchor="block_372" w:history="1">
        <w:r w:rsidRPr="00C723D4">
          <w:rPr>
            <w:rStyle w:val="a3"/>
          </w:rPr>
          <w:t>Федеральным законом</w:t>
        </w:r>
      </w:hyperlink>
      <w:r w:rsidRPr="00C723D4">
        <w:t xml:space="preserve"> "О водоснабжении и водоотведении" Правительство Российской Федерации постановляет:</w:t>
      </w:r>
    </w:p>
    <w:p w14:paraId="004C5389" w14:textId="77777777" w:rsidR="00C723D4" w:rsidRPr="00C723D4" w:rsidRDefault="00C723D4" w:rsidP="00C723D4">
      <w:r w:rsidRPr="00C723D4">
        <w:t>1. Утвердить прилагаемые:</w:t>
      </w:r>
    </w:p>
    <w:p w14:paraId="0B2D6638" w14:textId="77777777" w:rsidR="00C723D4" w:rsidRPr="00C723D4" w:rsidRDefault="00C723D4" w:rsidP="00C723D4">
      <w:hyperlink r:id="rId5" w:anchor="block_1000" w:history="1">
        <w:r w:rsidRPr="00C723D4">
          <w:rPr>
            <w:rStyle w:val="a3"/>
          </w:rPr>
          <w:t>типовой договор</w:t>
        </w:r>
      </w:hyperlink>
      <w:r w:rsidRPr="00C723D4">
        <w:t xml:space="preserve"> холодного водоснабжения;</w:t>
      </w:r>
    </w:p>
    <w:p w14:paraId="67B735B4" w14:textId="77777777" w:rsidR="00C723D4" w:rsidRPr="00C723D4" w:rsidRDefault="00C723D4" w:rsidP="00C723D4">
      <w:hyperlink r:id="rId6" w:anchor="block_2000" w:history="1">
        <w:r w:rsidRPr="00C723D4">
          <w:rPr>
            <w:rStyle w:val="a3"/>
          </w:rPr>
          <w:t>типовой договор</w:t>
        </w:r>
      </w:hyperlink>
      <w:r w:rsidRPr="00C723D4">
        <w:t xml:space="preserve"> водоотведения;</w:t>
      </w:r>
    </w:p>
    <w:p w14:paraId="7A942DEB" w14:textId="77777777" w:rsidR="00C723D4" w:rsidRPr="00C723D4" w:rsidRDefault="00C723D4" w:rsidP="00C723D4">
      <w:hyperlink r:id="rId7" w:anchor="block_3000" w:history="1">
        <w:r w:rsidRPr="00C723D4">
          <w:rPr>
            <w:rStyle w:val="a3"/>
          </w:rPr>
          <w:t>единый типовой договор</w:t>
        </w:r>
      </w:hyperlink>
      <w:r w:rsidRPr="00C723D4">
        <w:t xml:space="preserve"> холодного водоснабжения и водоотведения;</w:t>
      </w:r>
    </w:p>
    <w:p w14:paraId="21B284BD" w14:textId="77777777" w:rsidR="00C723D4" w:rsidRPr="00C723D4" w:rsidRDefault="00C723D4" w:rsidP="00C723D4">
      <w:hyperlink r:id="rId8" w:anchor="block_4000" w:history="1">
        <w:r w:rsidRPr="00C723D4">
          <w:rPr>
            <w:rStyle w:val="a3"/>
          </w:rPr>
          <w:t>типовой договор</w:t>
        </w:r>
      </w:hyperlink>
      <w:r w:rsidRPr="00C723D4">
        <w:t xml:space="preserve"> по транспортировке холодной воды;</w:t>
      </w:r>
    </w:p>
    <w:p w14:paraId="589AFD95" w14:textId="77777777" w:rsidR="00C723D4" w:rsidRPr="00C723D4" w:rsidRDefault="00C723D4" w:rsidP="00C723D4">
      <w:hyperlink r:id="rId9" w:anchor="block_5000" w:history="1">
        <w:r w:rsidRPr="00C723D4">
          <w:rPr>
            <w:rStyle w:val="a3"/>
          </w:rPr>
          <w:t>типовой договор</w:t>
        </w:r>
      </w:hyperlink>
      <w:r w:rsidRPr="00C723D4">
        <w:t xml:space="preserve"> по транспортировке сточных вод;</w:t>
      </w:r>
    </w:p>
    <w:p w14:paraId="4CFF1C70" w14:textId="77777777" w:rsidR="00C723D4" w:rsidRPr="00C723D4" w:rsidRDefault="00C723D4" w:rsidP="00C723D4">
      <w:hyperlink r:id="rId10" w:anchor="block_6000" w:history="1">
        <w:r w:rsidRPr="00C723D4">
          <w:rPr>
            <w:rStyle w:val="a3"/>
          </w:rPr>
          <w:t>типовой договор</w:t>
        </w:r>
      </w:hyperlink>
      <w:r w:rsidRPr="00C723D4">
        <w:t xml:space="preserve"> о подключении (технологическом присоединении) к централизованной системе холодного водоснабжения;</w:t>
      </w:r>
    </w:p>
    <w:p w14:paraId="71F2D052" w14:textId="77777777" w:rsidR="00C723D4" w:rsidRPr="00C723D4" w:rsidRDefault="00C723D4" w:rsidP="00C723D4">
      <w:hyperlink r:id="rId11" w:anchor="block_7000" w:history="1">
        <w:r w:rsidRPr="00C723D4">
          <w:rPr>
            <w:rStyle w:val="a3"/>
          </w:rPr>
          <w:t>типовой договор</w:t>
        </w:r>
      </w:hyperlink>
      <w:r w:rsidRPr="00C723D4">
        <w:t xml:space="preserve"> о подключении (технологическом присоединении) к централизованной системе водоотведения.</w:t>
      </w:r>
    </w:p>
    <w:p w14:paraId="0B2EDF9D" w14:textId="77777777" w:rsidR="00C723D4" w:rsidRPr="00C723D4" w:rsidRDefault="00C723D4" w:rsidP="00C723D4">
      <w:r w:rsidRPr="00C723D4">
        <w:t>2. Установить, что типовые договоры, утвержденные настоящим постановлением, могут быть дополнены по соглашению сторон иными положениями (в том числе приложениями), не противоречащими законодательству Российской Федерации.</w:t>
      </w:r>
    </w:p>
    <w:p w14:paraId="20454D66" w14:textId="77777777" w:rsidR="00C723D4" w:rsidRPr="00C723D4" w:rsidRDefault="00C723D4" w:rsidP="00C723D4">
      <w:r w:rsidRPr="00C723D4">
        <w:t xml:space="preserve">3. При заключении договоров холодного водоснабжения, договоров водоотведения, единых договоров холодного водоснабжения и водоотведения с управляющими организациями, товариществами собственников жилья либо жилищными кооперативами или иными специализированными потребительскими кооперативами до утверждения в установленном порядке соответствующих примерных договоров типовые договоры, утвержденные настоящим постановлением, могут применяться с учетом требований к договорам </w:t>
      </w:r>
      <w:proofErr w:type="spellStart"/>
      <w:r w:rsidRPr="00C723D4">
        <w:t>ресурсоснабжения</w:t>
      </w:r>
      <w:proofErr w:type="spellEnd"/>
      <w:r w:rsidRPr="00C723D4">
        <w:t xml:space="preserve">, предусмотренных </w:t>
      </w:r>
      <w:hyperlink r:id="rId12" w:anchor="block_1000" w:history="1">
        <w:r w:rsidRPr="00C723D4">
          <w:rPr>
            <w:rStyle w:val="a3"/>
          </w:rPr>
          <w:t>Правилами</w:t>
        </w:r>
      </w:hyperlink>
      <w:r w:rsidRPr="00C723D4">
        <w:t xml:space="preserve">,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утвержденными </w:t>
      </w:r>
      <w:hyperlink r:id="rId13" w:history="1">
        <w:r w:rsidRPr="00C723D4">
          <w:rPr>
            <w:rStyle w:val="a3"/>
          </w:rPr>
          <w:t>постановлением</w:t>
        </w:r>
      </w:hyperlink>
      <w:r w:rsidRPr="00C723D4">
        <w:t xml:space="preserve"> Правительства Российской Федерации от 14 февраля 2012 г. N 124 "О правилах, обязательных при заключении договоров снабжения коммунальными ресурсами".</w:t>
      </w:r>
    </w:p>
    <w:p w14:paraId="1DB700D9" w14:textId="77777777" w:rsidR="00C723D4" w:rsidRPr="00C723D4" w:rsidRDefault="00C723D4" w:rsidP="00C723D4">
      <w:r w:rsidRPr="00C723D4"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1"/>
        <w:gridCol w:w="3134"/>
      </w:tblGrid>
      <w:tr w:rsidR="00C723D4" w:rsidRPr="00C723D4" w14:paraId="0BAD95E1" w14:textId="77777777" w:rsidTr="00C723D4">
        <w:trPr>
          <w:tblCellSpacing w:w="15" w:type="dxa"/>
        </w:trPr>
        <w:tc>
          <w:tcPr>
            <w:tcW w:w="3300" w:type="pct"/>
            <w:vAlign w:val="bottom"/>
            <w:hideMark/>
          </w:tcPr>
          <w:p w14:paraId="10A8408E" w14:textId="77777777" w:rsidR="00C723D4" w:rsidRPr="00C723D4" w:rsidRDefault="00C723D4" w:rsidP="00C723D4">
            <w:r w:rsidRPr="00C723D4">
              <w:t>Председатель Правительства</w:t>
            </w:r>
            <w:r w:rsidRPr="00C723D4">
              <w:br/>
              <w:t>Российской Федерации</w:t>
            </w:r>
          </w:p>
        </w:tc>
        <w:tc>
          <w:tcPr>
            <w:tcW w:w="1650" w:type="pct"/>
            <w:vAlign w:val="bottom"/>
            <w:hideMark/>
          </w:tcPr>
          <w:p w14:paraId="21C13226" w14:textId="77777777" w:rsidR="00C723D4" w:rsidRPr="00C723D4" w:rsidRDefault="00C723D4" w:rsidP="00C723D4">
            <w:r w:rsidRPr="00C723D4">
              <w:t>Д. Медведев</w:t>
            </w:r>
          </w:p>
        </w:tc>
      </w:tr>
    </w:tbl>
    <w:p w14:paraId="299F2F10" w14:textId="77777777" w:rsidR="008B2205" w:rsidRDefault="008B2205"/>
    <w:sectPr w:rsidR="008B2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D4"/>
    <w:rsid w:val="008B2205"/>
    <w:rsid w:val="00C7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5BC2"/>
  <w15:chartTrackingRefBased/>
  <w15:docId w15:val="{3F302F13-D955-48FE-AD6D-63FC454D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23D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72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3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6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0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427220/a90cb91058f6fdc6f08ca1e14dbaeb39/" TargetMode="External"/><Relationship Id="rId13" Type="http://schemas.openxmlformats.org/officeDocument/2006/relationships/hyperlink" Target="https://base.garant.ru/70139750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70427220/a90cb91058f6fdc6f08ca1e14dbaeb39/" TargetMode="External"/><Relationship Id="rId12" Type="http://schemas.openxmlformats.org/officeDocument/2006/relationships/hyperlink" Target="https://base.garant.ru/70139750/24ddbac44e13bf9ad696d9fe88da998c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70427220/a90cb91058f6fdc6f08ca1e14dbaeb39/" TargetMode="External"/><Relationship Id="rId11" Type="http://schemas.openxmlformats.org/officeDocument/2006/relationships/hyperlink" Target="https://base.garant.ru/70427220/a90cb91058f6fdc6f08ca1e14dbaeb39/" TargetMode="External"/><Relationship Id="rId5" Type="http://schemas.openxmlformats.org/officeDocument/2006/relationships/hyperlink" Target="https://base.garant.ru/70427220/a90cb91058f6fdc6f08ca1e14dbaeb39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base.garant.ru/70427220/a90cb91058f6fdc6f08ca1e14dbaeb39/" TargetMode="External"/><Relationship Id="rId4" Type="http://schemas.openxmlformats.org/officeDocument/2006/relationships/hyperlink" Target="https://base.garant.ru/70103066/1b93c134b90c6071b4dc3f495464b753/" TargetMode="External"/><Relationship Id="rId9" Type="http://schemas.openxmlformats.org/officeDocument/2006/relationships/hyperlink" Target="https://base.garant.ru/70427220/a90cb91058f6fdc6f08ca1e14dbaeb39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2023-09-14T08:38:00Z</dcterms:created>
  <dcterms:modified xsi:type="dcterms:W3CDTF">2023-09-14T08:40:00Z</dcterms:modified>
</cp:coreProperties>
</file>